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BE" w:rsidRPr="00536EF7" w:rsidRDefault="00DF196E" w:rsidP="00E80CBE">
      <w:pPr>
        <w:rPr>
          <w:b/>
          <w:noProof/>
          <w:color w:val="C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-745225</wp:posOffset>
            </wp:positionH>
            <wp:positionV relativeFrom="page">
              <wp:posOffset>-136478</wp:posOffset>
            </wp:positionV>
            <wp:extent cx="4020687" cy="2197290"/>
            <wp:effectExtent l="19050" t="0" r="0" b="0"/>
            <wp:wrapNone/>
            <wp:docPr id="1" name="Immagine 2" descr="docOpe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Operati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87" cy="219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33550" cy="996315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BE" w:rsidRPr="005D5A49" w:rsidRDefault="00E80CBE" w:rsidP="00DF196E">
      <w:pPr>
        <w:jc w:val="center"/>
        <w:rPr>
          <w:b/>
          <w:noProof/>
          <w:color w:val="C00000"/>
          <w:sz w:val="10"/>
          <w:szCs w:val="10"/>
        </w:rPr>
      </w:pPr>
    </w:p>
    <w:p w:rsidR="005D5A49" w:rsidRPr="005D5A49" w:rsidRDefault="005D5A49" w:rsidP="00DF196E">
      <w:pPr>
        <w:jc w:val="center"/>
        <w:rPr>
          <w:b/>
          <w:noProof/>
          <w:color w:val="C00000"/>
          <w:sz w:val="10"/>
          <w:szCs w:val="10"/>
        </w:rPr>
      </w:pPr>
    </w:p>
    <w:p w:rsidR="00DF196E" w:rsidRDefault="00DF196E" w:rsidP="00DF196E">
      <w:pPr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CORSO DI ALTA FORMAZIONE IN</w:t>
      </w:r>
    </w:p>
    <w:p w:rsidR="00DF196E" w:rsidRDefault="00DF196E" w:rsidP="00DF196E">
      <w:pPr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ASSISTENZA ALLA VOLUNTARY DISCLOSURE</w:t>
      </w:r>
    </w:p>
    <w:p w:rsidR="00DF196E" w:rsidRDefault="00DF196E" w:rsidP="00DF196E">
      <w:pPr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Direttore Prof. Avv. Pietro Boria</w:t>
      </w:r>
    </w:p>
    <w:tbl>
      <w:tblPr>
        <w:tblStyle w:val="Grigliatabella"/>
        <w:tblW w:w="0" w:type="auto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/>
      </w:tblPr>
      <w:tblGrid>
        <w:gridCol w:w="9778"/>
      </w:tblGrid>
      <w:tr w:rsidR="00DF196E" w:rsidTr="00DF196E">
        <w:trPr>
          <w:trHeight w:val="10711"/>
        </w:trPr>
        <w:tc>
          <w:tcPr>
            <w:tcW w:w="9778" w:type="dxa"/>
          </w:tcPr>
          <w:p w:rsidR="00DF196E" w:rsidRPr="00DF196E" w:rsidRDefault="00DF196E" w:rsidP="00DF196E">
            <w:pPr>
              <w:spacing w:before="240"/>
              <w:ind w:firstLine="0"/>
              <w:rPr>
                <w:sz w:val="20"/>
                <w:szCs w:val="20"/>
              </w:rPr>
            </w:pPr>
            <w:r w:rsidRPr="00DF196E">
              <w:rPr>
                <w:sz w:val="20"/>
                <w:szCs w:val="20"/>
              </w:rPr>
              <w:t xml:space="preserve">Il Corso di Alta Formazione in Assistenza alla </w:t>
            </w:r>
            <w:proofErr w:type="spellStart"/>
            <w:r w:rsidRPr="00DF196E">
              <w:rPr>
                <w:sz w:val="20"/>
                <w:szCs w:val="20"/>
              </w:rPr>
              <w:t>Voluntary</w:t>
            </w:r>
            <w:proofErr w:type="spellEnd"/>
            <w:r w:rsidRPr="00DF196E">
              <w:rPr>
                <w:sz w:val="20"/>
                <w:szCs w:val="20"/>
              </w:rPr>
              <w:t xml:space="preserve"> </w:t>
            </w:r>
            <w:proofErr w:type="spellStart"/>
            <w:r w:rsidRPr="00DF196E">
              <w:rPr>
                <w:sz w:val="20"/>
                <w:szCs w:val="20"/>
              </w:rPr>
              <w:t>Disclosure</w:t>
            </w:r>
            <w:proofErr w:type="spellEnd"/>
            <w:r w:rsidRPr="00DF196E">
              <w:rPr>
                <w:sz w:val="20"/>
                <w:szCs w:val="20"/>
              </w:rPr>
              <w:t xml:space="preserve"> è promosso dall’</w:t>
            </w:r>
            <w:r w:rsidRPr="00DF196E">
              <w:rPr>
                <w:b/>
                <w:color w:val="C00000"/>
                <w:sz w:val="20"/>
                <w:szCs w:val="20"/>
              </w:rPr>
              <w:t>UNIVERSITÀ</w:t>
            </w:r>
            <w:r w:rsidRPr="00DF196E">
              <w:rPr>
                <w:color w:val="C00000"/>
                <w:sz w:val="20"/>
                <w:szCs w:val="20"/>
              </w:rPr>
              <w:t xml:space="preserve"> </w:t>
            </w:r>
            <w:r w:rsidRPr="00DF196E">
              <w:rPr>
                <w:b/>
                <w:color w:val="C00000"/>
                <w:sz w:val="20"/>
                <w:szCs w:val="20"/>
              </w:rPr>
              <w:t xml:space="preserve">DEGLI STUDI </w:t>
            </w:r>
            <w:proofErr w:type="spellStart"/>
            <w:r w:rsidRPr="00DF196E">
              <w:rPr>
                <w:b/>
                <w:color w:val="C00000"/>
                <w:sz w:val="20"/>
                <w:szCs w:val="20"/>
              </w:rPr>
              <w:t>DI</w:t>
            </w:r>
            <w:proofErr w:type="spellEnd"/>
            <w:r w:rsidRPr="00DF196E">
              <w:rPr>
                <w:b/>
                <w:color w:val="C00000"/>
                <w:sz w:val="20"/>
                <w:szCs w:val="20"/>
              </w:rPr>
              <w:t xml:space="preserve"> ROMA “ SAPIENZ</w:t>
            </w:r>
            <w:r w:rsidRPr="00AD6635">
              <w:rPr>
                <w:b/>
                <w:color w:val="C00000"/>
                <w:sz w:val="20"/>
                <w:szCs w:val="20"/>
              </w:rPr>
              <w:t>A</w:t>
            </w:r>
            <w:r w:rsidR="00AD6635" w:rsidRPr="00AD6635">
              <w:rPr>
                <w:b/>
                <w:color w:val="C00000"/>
                <w:sz w:val="20"/>
                <w:szCs w:val="20"/>
              </w:rPr>
              <w:t>”</w:t>
            </w:r>
            <w:r w:rsidR="00AD6635">
              <w:rPr>
                <w:sz w:val="20"/>
                <w:szCs w:val="20"/>
              </w:rPr>
              <w:t xml:space="preserve"> </w:t>
            </w:r>
            <w:r w:rsidRPr="00DF196E">
              <w:rPr>
                <w:sz w:val="20"/>
                <w:szCs w:val="20"/>
              </w:rPr>
              <w:t xml:space="preserve">in collaborazione con la </w:t>
            </w:r>
            <w:r w:rsidR="008D3503" w:rsidRPr="0000699C">
              <w:rPr>
                <w:b/>
                <w:color w:val="C00000"/>
                <w:sz w:val="20"/>
                <w:szCs w:val="20"/>
              </w:rPr>
              <w:t>FONDAZIONE NAZIONALE DEI COMMERCIALISTI</w:t>
            </w:r>
            <w:r w:rsidRPr="0000699C">
              <w:rPr>
                <w:color w:val="C00000"/>
                <w:sz w:val="20"/>
                <w:szCs w:val="20"/>
              </w:rPr>
              <w:t>.</w:t>
            </w:r>
            <w:r w:rsidRPr="00DF196E">
              <w:rPr>
                <w:sz w:val="20"/>
                <w:szCs w:val="20"/>
              </w:rPr>
              <w:t xml:space="preserve"> </w:t>
            </w:r>
          </w:p>
          <w:p w:rsidR="00DF196E" w:rsidRPr="00DF196E" w:rsidRDefault="00DF196E" w:rsidP="00DF196E">
            <w:pPr>
              <w:ind w:firstLine="0"/>
              <w:rPr>
                <w:sz w:val="20"/>
                <w:szCs w:val="20"/>
              </w:rPr>
            </w:pPr>
            <w:r w:rsidRPr="00DF196E">
              <w:rPr>
                <w:b/>
                <w:color w:val="C00000"/>
                <w:sz w:val="20"/>
                <w:szCs w:val="20"/>
              </w:rPr>
              <w:t>DIRETTORE DEL CORSO</w:t>
            </w:r>
            <w:r w:rsidRPr="00DF196E">
              <w:rPr>
                <w:sz w:val="20"/>
                <w:szCs w:val="20"/>
              </w:rPr>
              <w:t xml:space="preserve">: Il Corso è </w:t>
            </w:r>
            <w:r w:rsidR="008D3503">
              <w:rPr>
                <w:sz w:val="20"/>
                <w:szCs w:val="20"/>
              </w:rPr>
              <w:t>diretto</w:t>
            </w:r>
            <w:r w:rsidRPr="00DF196E">
              <w:rPr>
                <w:sz w:val="20"/>
                <w:szCs w:val="20"/>
              </w:rPr>
              <w:t xml:space="preserve"> dal Prof. Avv. Pietro Boria, ordinario di diritto tributario presso la Facoltà di Giurisprudenza dell’Università degli Studi di Roma “ Sapienza”.</w:t>
            </w:r>
          </w:p>
          <w:p w:rsidR="0000699C" w:rsidRDefault="00DF196E" w:rsidP="00DF196E">
            <w:pPr>
              <w:ind w:firstLine="0"/>
              <w:rPr>
                <w:sz w:val="20"/>
                <w:szCs w:val="20"/>
              </w:rPr>
            </w:pPr>
            <w:r w:rsidRPr="00DF196E">
              <w:rPr>
                <w:b/>
                <w:color w:val="C00000"/>
                <w:sz w:val="20"/>
                <w:szCs w:val="20"/>
              </w:rPr>
              <w:t>FINALITÀ</w:t>
            </w:r>
            <w:r w:rsidRPr="00DF196E">
              <w:rPr>
                <w:sz w:val="20"/>
                <w:szCs w:val="20"/>
              </w:rPr>
              <w:t>: L’obiettivo del Corso di Alta Formazione è fornire un approfondimento in merito alla disciplina della “</w:t>
            </w:r>
            <w:proofErr w:type="spellStart"/>
            <w:r w:rsidRPr="00DF196E">
              <w:rPr>
                <w:sz w:val="20"/>
                <w:szCs w:val="20"/>
              </w:rPr>
              <w:t>voluntary</w:t>
            </w:r>
            <w:proofErr w:type="spellEnd"/>
            <w:r w:rsidRPr="00DF196E">
              <w:rPr>
                <w:sz w:val="20"/>
                <w:szCs w:val="20"/>
              </w:rPr>
              <w:t xml:space="preserve"> </w:t>
            </w:r>
            <w:proofErr w:type="spellStart"/>
            <w:r w:rsidRPr="00DF196E">
              <w:rPr>
                <w:sz w:val="20"/>
                <w:szCs w:val="20"/>
              </w:rPr>
              <w:t>disclosure</w:t>
            </w:r>
            <w:proofErr w:type="spellEnd"/>
            <w:r w:rsidRPr="00DF196E">
              <w:rPr>
                <w:sz w:val="20"/>
                <w:szCs w:val="20"/>
              </w:rPr>
              <w:t>” (c.d. collaborazione volontaria”) con specifico riferimento alle modalità di adesione all’istituto, all’analisi delle problematiche connesse all’individuazione dell´ambito di applicazione, alla definizione della procedura di emersione, alle relative cause ostative</w:t>
            </w:r>
            <w:r w:rsidR="00536EF7">
              <w:rPr>
                <w:sz w:val="20"/>
                <w:szCs w:val="20"/>
              </w:rPr>
              <w:t xml:space="preserve"> nonché a</w:t>
            </w:r>
            <w:r w:rsidRPr="00DF196E">
              <w:rPr>
                <w:sz w:val="20"/>
                <w:szCs w:val="20"/>
              </w:rPr>
              <w:t>i profili penali connessi all’operazione di riemersione e alla configurazione del nuovo reato di auto riciclaggio.</w:t>
            </w:r>
          </w:p>
          <w:p w:rsidR="00DF196E" w:rsidRPr="00DF196E" w:rsidRDefault="0000699C" w:rsidP="00DF196E">
            <w:pPr>
              <w:ind w:firstLine="0"/>
              <w:rPr>
                <w:sz w:val="20"/>
                <w:szCs w:val="20"/>
              </w:rPr>
            </w:pPr>
            <w:r w:rsidRPr="0000699C">
              <w:rPr>
                <w:b/>
                <w:color w:val="C00000"/>
                <w:sz w:val="20"/>
                <w:szCs w:val="20"/>
              </w:rPr>
              <w:t>DESTINATARI:</w:t>
            </w:r>
            <w:r>
              <w:rPr>
                <w:sz w:val="20"/>
                <w:szCs w:val="20"/>
              </w:rPr>
              <w:t xml:space="preserve"> </w:t>
            </w:r>
            <w:r w:rsidR="00DF196E" w:rsidRPr="00DF196E">
              <w:rPr>
                <w:sz w:val="20"/>
                <w:szCs w:val="20"/>
              </w:rPr>
              <w:t xml:space="preserve"> Il corso di Corso di Alta Formazione è rivolto principalmente a figure professionali coinvolte quali: </w:t>
            </w:r>
            <w:r w:rsidR="008D3503" w:rsidRPr="00DF196E">
              <w:rPr>
                <w:sz w:val="20"/>
                <w:szCs w:val="20"/>
              </w:rPr>
              <w:t>Commercialisti</w:t>
            </w:r>
            <w:r w:rsidR="008D3503">
              <w:rPr>
                <w:sz w:val="20"/>
                <w:szCs w:val="20"/>
              </w:rPr>
              <w:t>,</w:t>
            </w:r>
            <w:r w:rsidR="008D3503" w:rsidRPr="00DF196E">
              <w:rPr>
                <w:sz w:val="20"/>
                <w:szCs w:val="20"/>
              </w:rPr>
              <w:t xml:space="preserve"> </w:t>
            </w:r>
            <w:r w:rsidR="00DF196E" w:rsidRPr="00DF196E">
              <w:rPr>
                <w:sz w:val="20"/>
                <w:szCs w:val="20"/>
              </w:rPr>
              <w:t>Avvocati, ed in definitiva a tutti quei soggetti interessati a sviluppare una concreta professionalità nel campo del</w:t>
            </w:r>
            <w:r w:rsidR="008D3503">
              <w:rPr>
                <w:sz w:val="20"/>
                <w:szCs w:val="20"/>
              </w:rPr>
              <w:t>la</w:t>
            </w:r>
            <w:r w:rsidR="00DF196E" w:rsidRPr="00DF196E">
              <w:rPr>
                <w:sz w:val="20"/>
                <w:szCs w:val="20"/>
              </w:rPr>
              <w:t xml:space="preserve"> c.d. collaborazione volontaria.</w:t>
            </w:r>
          </w:p>
          <w:p w:rsidR="00DF196E" w:rsidRPr="00DF196E" w:rsidRDefault="00DF196E" w:rsidP="00DF196E">
            <w:pPr>
              <w:ind w:firstLine="0"/>
              <w:rPr>
                <w:sz w:val="20"/>
                <w:szCs w:val="20"/>
              </w:rPr>
            </w:pPr>
            <w:r w:rsidRPr="00DF196E">
              <w:rPr>
                <w:b/>
                <w:color w:val="C00000"/>
                <w:sz w:val="20"/>
                <w:szCs w:val="20"/>
              </w:rPr>
              <w:t xml:space="preserve">PROGRAMMA DIDATTICO: </w:t>
            </w:r>
            <w:r w:rsidRPr="00DF196E">
              <w:rPr>
                <w:sz w:val="20"/>
                <w:szCs w:val="20"/>
              </w:rPr>
              <w:t xml:space="preserve">: Il corso di Alta Formazione in Assistenza alla </w:t>
            </w:r>
            <w:proofErr w:type="spellStart"/>
            <w:r w:rsidRPr="00DF196E">
              <w:rPr>
                <w:sz w:val="20"/>
                <w:szCs w:val="20"/>
              </w:rPr>
              <w:t>Volutary</w:t>
            </w:r>
            <w:proofErr w:type="spellEnd"/>
            <w:r w:rsidRPr="00DF196E">
              <w:rPr>
                <w:sz w:val="20"/>
                <w:szCs w:val="20"/>
              </w:rPr>
              <w:t xml:space="preserve"> </w:t>
            </w:r>
            <w:proofErr w:type="spellStart"/>
            <w:r w:rsidRPr="00DF196E">
              <w:rPr>
                <w:sz w:val="20"/>
                <w:szCs w:val="20"/>
              </w:rPr>
              <w:t>Discolsure</w:t>
            </w:r>
            <w:proofErr w:type="spellEnd"/>
            <w:r w:rsidRPr="00DF196E">
              <w:rPr>
                <w:sz w:val="20"/>
                <w:szCs w:val="20"/>
              </w:rPr>
              <w:t xml:space="preserve"> ha durata di tre giornate </w:t>
            </w:r>
            <w:r w:rsidR="008D3503" w:rsidRPr="008D3503">
              <w:rPr>
                <w:sz w:val="20"/>
                <w:szCs w:val="20"/>
              </w:rPr>
              <w:t>di 4 ore cias</w:t>
            </w:r>
            <w:r w:rsidR="008D3503">
              <w:rPr>
                <w:sz w:val="20"/>
                <w:szCs w:val="20"/>
              </w:rPr>
              <w:t>cuna (dalle ore 14 alle ore 18) valide ai fini della formazione professionale continua</w:t>
            </w:r>
            <w:r w:rsidRPr="00DF196E">
              <w:rPr>
                <w:sz w:val="20"/>
                <w:szCs w:val="20"/>
              </w:rPr>
              <w:t xml:space="preserve">. L’attività didattica si terrà </w:t>
            </w:r>
            <w:r w:rsidR="008D3503">
              <w:rPr>
                <w:sz w:val="20"/>
                <w:szCs w:val="20"/>
              </w:rPr>
              <w:t>nelle seguenti giornate</w:t>
            </w:r>
            <w:r w:rsidRPr="00DF196E">
              <w:rPr>
                <w:sz w:val="20"/>
                <w:szCs w:val="20"/>
              </w:rPr>
              <w:t>:</w:t>
            </w:r>
          </w:p>
          <w:p w:rsidR="00DF196E" w:rsidRPr="00DF196E" w:rsidRDefault="00886A63" w:rsidP="00DF196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 settembre 2015: la</w:t>
            </w:r>
            <w:r w:rsidR="00706B0E">
              <w:rPr>
                <w:sz w:val="20"/>
                <w:szCs w:val="20"/>
              </w:rPr>
              <w:t xml:space="preserve"> disciplina della </w:t>
            </w:r>
            <w:proofErr w:type="spellStart"/>
            <w:r w:rsidR="00706B0E">
              <w:rPr>
                <w:sz w:val="20"/>
                <w:szCs w:val="20"/>
              </w:rPr>
              <w:t>Voluntary</w:t>
            </w:r>
            <w:proofErr w:type="spellEnd"/>
            <w:r w:rsidR="00706B0E">
              <w:rPr>
                <w:sz w:val="20"/>
                <w:szCs w:val="20"/>
              </w:rPr>
              <w:t xml:space="preserve"> </w:t>
            </w:r>
            <w:proofErr w:type="spellStart"/>
            <w:r w:rsidR="00706B0E">
              <w:rPr>
                <w:sz w:val="20"/>
                <w:szCs w:val="20"/>
              </w:rPr>
              <w:t>D</w:t>
            </w:r>
            <w:r w:rsidR="00DF196E" w:rsidRPr="00DF196E">
              <w:rPr>
                <w:sz w:val="20"/>
                <w:szCs w:val="20"/>
              </w:rPr>
              <w:t>isclosure</w:t>
            </w:r>
            <w:proofErr w:type="spellEnd"/>
            <w:r w:rsidR="00DF196E" w:rsidRPr="00DF196E">
              <w:rPr>
                <w:sz w:val="20"/>
                <w:szCs w:val="20"/>
              </w:rPr>
              <w:t>. Rela</w:t>
            </w:r>
            <w:r w:rsidR="00E17C15">
              <w:rPr>
                <w:sz w:val="20"/>
                <w:szCs w:val="20"/>
              </w:rPr>
              <w:t xml:space="preserve">tore: Prof. Avv. Pietro Boria, il </w:t>
            </w:r>
            <w:r w:rsidR="00E17C15" w:rsidRPr="008D3503">
              <w:rPr>
                <w:sz w:val="20"/>
                <w:szCs w:val="20"/>
              </w:rPr>
              <w:t>Dott.</w:t>
            </w:r>
            <w:r w:rsidR="006A5C60" w:rsidRPr="008D3503">
              <w:rPr>
                <w:sz w:val="20"/>
                <w:szCs w:val="20"/>
              </w:rPr>
              <w:t xml:space="preserve"> </w:t>
            </w:r>
            <w:r w:rsidR="008D3503">
              <w:rPr>
                <w:sz w:val="20"/>
                <w:szCs w:val="20"/>
              </w:rPr>
              <w:t xml:space="preserve">Pasquale </w:t>
            </w:r>
            <w:proofErr w:type="spellStart"/>
            <w:r w:rsidR="008D3503">
              <w:rPr>
                <w:sz w:val="20"/>
                <w:szCs w:val="20"/>
              </w:rPr>
              <w:t>Saggese</w:t>
            </w:r>
            <w:proofErr w:type="spellEnd"/>
            <w:r w:rsidR="008D3503">
              <w:rPr>
                <w:sz w:val="20"/>
                <w:szCs w:val="20"/>
              </w:rPr>
              <w:t xml:space="preserve"> Commercialista</w:t>
            </w:r>
            <w:r w:rsidR="00E80CBE">
              <w:rPr>
                <w:sz w:val="20"/>
                <w:szCs w:val="20"/>
              </w:rPr>
              <w:t>, il Dott. Antonio Martino (Agenzia delle Entrate),</w:t>
            </w:r>
            <w:r w:rsidR="00E17C15">
              <w:rPr>
                <w:sz w:val="20"/>
                <w:szCs w:val="20"/>
              </w:rPr>
              <w:t xml:space="preserve"> </w:t>
            </w:r>
            <w:r w:rsidR="00DF196E" w:rsidRPr="00DF196E">
              <w:rPr>
                <w:sz w:val="20"/>
                <w:szCs w:val="20"/>
              </w:rPr>
              <w:t xml:space="preserve">il Dott. Lorenzo </w:t>
            </w:r>
            <w:proofErr w:type="spellStart"/>
            <w:r w:rsidR="00DF196E" w:rsidRPr="00DF196E">
              <w:rPr>
                <w:sz w:val="20"/>
                <w:szCs w:val="20"/>
              </w:rPr>
              <w:t>Guadagnucci</w:t>
            </w:r>
            <w:proofErr w:type="spellEnd"/>
            <w:r w:rsidR="00E17C15">
              <w:rPr>
                <w:sz w:val="20"/>
                <w:szCs w:val="20"/>
              </w:rPr>
              <w:t xml:space="preserve"> (A</w:t>
            </w:r>
            <w:r w:rsidR="006A5C60">
              <w:rPr>
                <w:sz w:val="20"/>
                <w:szCs w:val="20"/>
              </w:rPr>
              <w:t>genzia delle Entrate</w:t>
            </w:r>
            <w:r w:rsidR="00E17C15">
              <w:rPr>
                <w:sz w:val="20"/>
                <w:szCs w:val="20"/>
              </w:rPr>
              <w:t>)</w:t>
            </w:r>
            <w:r w:rsidR="00E80CBE">
              <w:rPr>
                <w:sz w:val="20"/>
                <w:szCs w:val="20"/>
              </w:rPr>
              <w:t xml:space="preserve"> ed il </w:t>
            </w:r>
            <w:r w:rsidR="00E80CBE" w:rsidRPr="00DF196E">
              <w:rPr>
                <w:sz w:val="20"/>
                <w:szCs w:val="20"/>
              </w:rPr>
              <w:t>Dott. Giuseppe Malinconico</w:t>
            </w:r>
            <w:r w:rsidR="00E80CBE">
              <w:rPr>
                <w:sz w:val="20"/>
                <w:szCs w:val="20"/>
              </w:rPr>
              <w:t xml:space="preserve"> (Agenzia delle Entrate)</w:t>
            </w:r>
            <w:r w:rsidR="00DF196E" w:rsidRPr="00DF196E">
              <w:rPr>
                <w:sz w:val="20"/>
                <w:szCs w:val="20"/>
              </w:rPr>
              <w:t>;</w:t>
            </w:r>
          </w:p>
          <w:p w:rsidR="00DF196E" w:rsidRPr="00DF196E" w:rsidRDefault="00886A63" w:rsidP="00DF196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F196E" w:rsidRPr="00DF196E">
              <w:rPr>
                <w:sz w:val="20"/>
                <w:szCs w:val="20"/>
              </w:rPr>
              <w:t>16 settembre 2015: la procedura. R</w:t>
            </w:r>
            <w:r w:rsidR="00E17C15">
              <w:rPr>
                <w:sz w:val="20"/>
                <w:szCs w:val="20"/>
              </w:rPr>
              <w:t xml:space="preserve">elatore: Prof Avv. Pietro Boria, il </w:t>
            </w:r>
            <w:r w:rsidR="008D3503" w:rsidRPr="008D3503">
              <w:rPr>
                <w:sz w:val="20"/>
                <w:szCs w:val="20"/>
              </w:rPr>
              <w:t xml:space="preserve">Dott. </w:t>
            </w:r>
            <w:r w:rsidR="008D3503">
              <w:rPr>
                <w:sz w:val="20"/>
                <w:szCs w:val="20"/>
              </w:rPr>
              <w:t>Francesco Renne Commercialista</w:t>
            </w:r>
            <w:r w:rsidR="008D3503" w:rsidRPr="00DF196E">
              <w:rPr>
                <w:sz w:val="20"/>
                <w:szCs w:val="20"/>
              </w:rPr>
              <w:t xml:space="preserve"> </w:t>
            </w:r>
            <w:r w:rsidR="00E80CBE">
              <w:rPr>
                <w:sz w:val="20"/>
                <w:szCs w:val="20"/>
              </w:rPr>
              <w:t xml:space="preserve">il Dott. Antonio Martino (Agenzia delle Entrate), </w:t>
            </w:r>
            <w:r w:rsidR="00E80CBE" w:rsidRPr="00DF196E">
              <w:rPr>
                <w:sz w:val="20"/>
                <w:szCs w:val="20"/>
              </w:rPr>
              <w:t xml:space="preserve">il Dott. Lorenzo </w:t>
            </w:r>
            <w:proofErr w:type="spellStart"/>
            <w:r w:rsidR="00E80CBE" w:rsidRPr="00DF196E">
              <w:rPr>
                <w:sz w:val="20"/>
                <w:szCs w:val="20"/>
              </w:rPr>
              <w:t>Guadagnucci</w:t>
            </w:r>
            <w:proofErr w:type="spellEnd"/>
            <w:r w:rsidR="00E80CBE">
              <w:rPr>
                <w:sz w:val="20"/>
                <w:szCs w:val="20"/>
              </w:rPr>
              <w:t xml:space="preserve"> (Agenzia delle Entrate) ed il </w:t>
            </w:r>
            <w:r w:rsidR="00E80CBE" w:rsidRPr="00DF196E">
              <w:rPr>
                <w:sz w:val="20"/>
                <w:szCs w:val="20"/>
              </w:rPr>
              <w:t>Dott. Giuseppe Malinconico</w:t>
            </w:r>
            <w:r w:rsidR="00E80CBE">
              <w:rPr>
                <w:sz w:val="20"/>
                <w:szCs w:val="20"/>
              </w:rPr>
              <w:t xml:space="preserve"> (Agenzia delle Entrate)</w:t>
            </w:r>
            <w:r w:rsidR="006A5C60" w:rsidRPr="00DF196E">
              <w:rPr>
                <w:sz w:val="20"/>
                <w:szCs w:val="20"/>
              </w:rPr>
              <w:t>;</w:t>
            </w:r>
          </w:p>
          <w:p w:rsidR="00DF196E" w:rsidRPr="00DF196E" w:rsidRDefault="00886A63" w:rsidP="00DF196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F196E" w:rsidRPr="00DF196E">
              <w:rPr>
                <w:sz w:val="20"/>
                <w:szCs w:val="20"/>
              </w:rPr>
              <w:t>23 settembre 2015: gli effetti penali. Re</w:t>
            </w:r>
            <w:r w:rsidR="00E17C15">
              <w:rPr>
                <w:sz w:val="20"/>
                <w:szCs w:val="20"/>
              </w:rPr>
              <w:t>latore: P</w:t>
            </w:r>
            <w:r w:rsidR="00AD6635">
              <w:rPr>
                <w:sz w:val="20"/>
                <w:szCs w:val="20"/>
              </w:rPr>
              <w:t xml:space="preserve">rof. Avv. Pietro Boria, </w:t>
            </w:r>
            <w:r w:rsidR="008D3503">
              <w:rPr>
                <w:sz w:val="20"/>
                <w:szCs w:val="20"/>
              </w:rPr>
              <w:t xml:space="preserve">la </w:t>
            </w:r>
            <w:r w:rsidR="008D3503" w:rsidRPr="008D3503">
              <w:rPr>
                <w:sz w:val="20"/>
                <w:szCs w:val="20"/>
              </w:rPr>
              <w:t>Dott.</w:t>
            </w:r>
            <w:r w:rsidR="008D3503">
              <w:rPr>
                <w:sz w:val="20"/>
                <w:szCs w:val="20"/>
              </w:rPr>
              <w:t>ssa</w:t>
            </w:r>
            <w:r w:rsidR="008D3503" w:rsidRPr="008D3503">
              <w:rPr>
                <w:sz w:val="20"/>
                <w:szCs w:val="20"/>
              </w:rPr>
              <w:t xml:space="preserve"> </w:t>
            </w:r>
            <w:r w:rsidR="008D3503">
              <w:rPr>
                <w:sz w:val="20"/>
                <w:szCs w:val="20"/>
              </w:rPr>
              <w:t>Annalisa De Vivo Commercialista</w:t>
            </w:r>
            <w:r w:rsidR="00AD6635">
              <w:rPr>
                <w:sz w:val="20"/>
                <w:szCs w:val="20"/>
              </w:rPr>
              <w:t xml:space="preserve"> </w:t>
            </w:r>
            <w:r w:rsidR="004D754A">
              <w:rPr>
                <w:sz w:val="20"/>
                <w:szCs w:val="20"/>
              </w:rPr>
              <w:t xml:space="preserve">ed </w:t>
            </w:r>
            <w:r w:rsidR="00B73DFC">
              <w:rPr>
                <w:sz w:val="20"/>
                <w:szCs w:val="20"/>
              </w:rPr>
              <w:t>un rappresentante della Guardia di Finanza.</w:t>
            </w:r>
          </w:p>
          <w:p w:rsidR="00DF196E" w:rsidRPr="00DF196E" w:rsidRDefault="00DF196E" w:rsidP="00DF196E">
            <w:pPr>
              <w:ind w:firstLine="0"/>
              <w:rPr>
                <w:sz w:val="20"/>
                <w:szCs w:val="20"/>
              </w:rPr>
            </w:pPr>
            <w:r w:rsidRPr="00DF196E">
              <w:rPr>
                <w:b/>
                <w:color w:val="C00000"/>
                <w:sz w:val="20"/>
                <w:szCs w:val="20"/>
              </w:rPr>
              <w:t>AMMISSIONE</w:t>
            </w:r>
            <w:r w:rsidRPr="00DF196E">
              <w:rPr>
                <w:sz w:val="20"/>
                <w:szCs w:val="20"/>
              </w:rPr>
              <w:t xml:space="preserve">: </w:t>
            </w:r>
            <w:r w:rsidR="008D3503">
              <w:rPr>
                <w:sz w:val="20"/>
                <w:szCs w:val="20"/>
              </w:rPr>
              <w:t xml:space="preserve">ai fini del riconoscimento del titolo </w:t>
            </w:r>
            <w:r w:rsidR="00536EF7">
              <w:rPr>
                <w:sz w:val="20"/>
                <w:szCs w:val="20"/>
              </w:rPr>
              <w:t xml:space="preserve">e dei crediti formativi universitari </w:t>
            </w:r>
            <w:r w:rsidR="008D3503">
              <w:rPr>
                <w:sz w:val="20"/>
                <w:szCs w:val="20"/>
              </w:rPr>
              <w:t>è</w:t>
            </w:r>
            <w:r w:rsidRPr="00DF196E">
              <w:rPr>
                <w:sz w:val="20"/>
                <w:szCs w:val="20"/>
              </w:rPr>
              <w:t>’ richiesta la laurea magistrale in giurisprudenza, economia, economia aziendale, scienze politiche, scienze delle pubbliche amministrazioni e specialistica in scienze giuridiche</w:t>
            </w:r>
            <w:r w:rsidR="00E17C15">
              <w:rPr>
                <w:sz w:val="20"/>
                <w:szCs w:val="20"/>
              </w:rPr>
              <w:t>.</w:t>
            </w:r>
            <w:r w:rsidR="008D3503">
              <w:rPr>
                <w:sz w:val="20"/>
                <w:szCs w:val="20"/>
              </w:rPr>
              <w:t xml:space="preserve"> Potranno altresì partecipare </w:t>
            </w:r>
            <w:r w:rsidR="00536EF7">
              <w:rPr>
                <w:sz w:val="20"/>
                <w:szCs w:val="20"/>
              </w:rPr>
              <w:t>ai fini di acquisire le conoscenze tecniche e della formazione professionale continua anche soggetti non in possesso dei requisiti previsti dal bando.</w:t>
            </w:r>
          </w:p>
          <w:p w:rsidR="0000699C" w:rsidRDefault="0000699C" w:rsidP="00DF196E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QUOTE </w:t>
            </w:r>
            <w:proofErr w:type="spellStart"/>
            <w:r>
              <w:rPr>
                <w:b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DF196E" w:rsidRPr="00DF196E">
              <w:rPr>
                <w:b/>
                <w:color w:val="C00000"/>
                <w:sz w:val="20"/>
                <w:szCs w:val="20"/>
              </w:rPr>
              <w:t xml:space="preserve">ISCRIZIONE, BORSE </w:t>
            </w:r>
            <w:proofErr w:type="spellStart"/>
            <w:r w:rsidR="00DF196E" w:rsidRPr="00DF196E">
              <w:rPr>
                <w:b/>
                <w:color w:val="C00000"/>
                <w:sz w:val="20"/>
                <w:szCs w:val="20"/>
              </w:rPr>
              <w:t>DI</w:t>
            </w:r>
            <w:proofErr w:type="spellEnd"/>
            <w:r w:rsidR="00DF196E" w:rsidRPr="00DF196E">
              <w:rPr>
                <w:b/>
                <w:color w:val="C00000"/>
                <w:sz w:val="20"/>
                <w:szCs w:val="20"/>
              </w:rPr>
              <w:t xml:space="preserve"> STUDIO E STAGES</w:t>
            </w:r>
            <w:r w:rsidR="00DF196E" w:rsidRPr="00DF196E">
              <w:rPr>
                <w:sz w:val="20"/>
                <w:szCs w:val="20"/>
              </w:rPr>
              <w:t xml:space="preserve">: La quota di iscrizione al Corso di Alta Formazione in Assistenza alla </w:t>
            </w:r>
            <w:proofErr w:type="spellStart"/>
            <w:r w:rsidR="00DF196E" w:rsidRPr="00DF196E">
              <w:rPr>
                <w:sz w:val="20"/>
                <w:szCs w:val="20"/>
              </w:rPr>
              <w:t>Voluntary</w:t>
            </w:r>
            <w:proofErr w:type="spellEnd"/>
            <w:r w:rsidR="00DF196E" w:rsidRPr="00DF196E">
              <w:rPr>
                <w:sz w:val="20"/>
                <w:szCs w:val="20"/>
              </w:rPr>
              <w:t xml:space="preserve"> </w:t>
            </w:r>
            <w:proofErr w:type="spellStart"/>
            <w:r w:rsidR="00DF196E" w:rsidRPr="00DF196E">
              <w:rPr>
                <w:sz w:val="20"/>
                <w:szCs w:val="20"/>
              </w:rPr>
              <w:t>Disclosure</w:t>
            </w:r>
            <w:proofErr w:type="spellEnd"/>
            <w:r w:rsidR="00DF196E" w:rsidRPr="00DF196E">
              <w:rPr>
                <w:sz w:val="20"/>
                <w:szCs w:val="20"/>
              </w:rPr>
              <w:t xml:space="preserve"> è fissata in € 480,00 più € 16,00 di imposta di </w:t>
            </w:r>
            <w:r>
              <w:rPr>
                <w:sz w:val="20"/>
                <w:szCs w:val="20"/>
              </w:rPr>
              <w:t>Bollo da assolvere virtualmente.</w:t>
            </w:r>
          </w:p>
          <w:p w:rsidR="00DF196E" w:rsidRPr="00DF196E" w:rsidRDefault="00536EF7" w:rsidP="00DF196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17C15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i regolari iscritti agli ordini territoriali dei</w:t>
            </w:r>
            <w:r w:rsidR="0000699C">
              <w:rPr>
                <w:sz w:val="20"/>
                <w:szCs w:val="20"/>
              </w:rPr>
              <w:t xml:space="preserve"> Dottori</w:t>
            </w:r>
            <w:r w:rsidR="006A5C60">
              <w:rPr>
                <w:sz w:val="20"/>
                <w:szCs w:val="20"/>
              </w:rPr>
              <w:t xml:space="preserve"> Commercialisti</w:t>
            </w:r>
            <w:r>
              <w:rPr>
                <w:sz w:val="20"/>
                <w:szCs w:val="20"/>
              </w:rPr>
              <w:t xml:space="preserve"> ed esperti contabili,</w:t>
            </w:r>
            <w:r w:rsidRPr="00DF19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DF196E">
              <w:rPr>
                <w:sz w:val="20"/>
                <w:szCs w:val="20"/>
              </w:rPr>
              <w:t xml:space="preserve">a quota di iscrizione fissata in € </w:t>
            </w:r>
            <w:r>
              <w:rPr>
                <w:sz w:val="20"/>
                <w:szCs w:val="20"/>
              </w:rPr>
              <w:t>2</w:t>
            </w:r>
            <w:r w:rsidRPr="00DF196E">
              <w:rPr>
                <w:sz w:val="20"/>
                <w:szCs w:val="20"/>
              </w:rPr>
              <w:t xml:space="preserve">80,00 più € 16,00 di imposta di </w:t>
            </w:r>
            <w:r>
              <w:rPr>
                <w:sz w:val="20"/>
                <w:szCs w:val="20"/>
              </w:rPr>
              <w:t>Bollo</w:t>
            </w:r>
            <w:r w:rsidR="006A5C60">
              <w:rPr>
                <w:sz w:val="20"/>
                <w:szCs w:val="20"/>
              </w:rPr>
              <w:t xml:space="preserve">. </w:t>
            </w:r>
          </w:p>
          <w:p w:rsidR="00536EF7" w:rsidRPr="00DF196E" w:rsidRDefault="00DF196E" w:rsidP="00536EF7">
            <w:pPr>
              <w:ind w:firstLine="0"/>
              <w:rPr>
                <w:b/>
                <w:color w:val="C00000"/>
                <w:sz w:val="19"/>
                <w:szCs w:val="19"/>
              </w:rPr>
            </w:pPr>
            <w:r w:rsidRPr="00DF196E">
              <w:rPr>
                <w:sz w:val="20"/>
                <w:szCs w:val="20"/>
              </w:rPr>
              <w:t xml:space="preserve">Per ulteriori </w:t>
            </w:r>
            <w:r w:rsidRPr="00DF196E">
              <w:rPr>
                <w:b/>
                <w:color w:val="C00000"/>
                <w:sz w:val="20"/>
                <w:szCs w:val="20"/>
              </w:rPr>
              <w:t>INFORMAZIONI</w:t>
            </w:r>
            <w:r w:rsidRPr="00DF196E">
              <w:rPr>
                <w:sz w:val="20"/>
                <w:szCs w:val="20"/>
              </w:rPr>
              <w:t xml:space="preserve"> </w:t>
            </w:r>
            <w:r w:rsidR="00536EF7">
              <w:rPr>
                <w:sz w:val="20"/>
                <w:szCs w:val="20"/>
              </w:rPr>
              <w:t xml:space="preserve">ed </w:t>
            </w:r>
            <w:r w:rsidR="00536EF7" w:rsidRPr="00536EF7">
              <w:rPr>
                <w:b/>
                <w:color w:val="C00000"/>
                <w:sz w:val="20"/>
                <w:szCs w:val="20"/>
              </w:rPr>
              <w:t xml:space="preserve">ISCRIZIONI </w:t>
            </w:r>
            <w:r w:rsidRPr="00DF196E">
              <w:rPr>
                <w:sz w:val="20"/>
                <w:szCs w:val="20"/>
              </w:rPr>
              <w:t xml:space="preserve">è possibile </w:t>
            </w:r>
            <w:r w:rsidR="00536EF7">
              <w:rPr>
                <w:sz w:val="20"/>
                <w:szCs w:val="20"/>
              </w:rPr>
              <w:t xml:space="preserve">vedere il sito </w:t>
            </w:r>
            <w:hyperlink r:id="rId8" w:history="1">
              <w:r w:rsidR="00536EF7" w:rsidRPr="00095B15">
                <w:rPr>
                  <w:rStyle w:val="Collegamentoipertestuale"/>
                  <w:sz w:val="20"/>
                  <w:szCs w:val="20"/>
                </w:rPr>
                <w:t>http://www.uniroma1.it/didattica/corsiformazione/assistenza-alla-voluntary-disclosure-28390</w:t>
              </w:r>
            </w:hyperlink>
            <w:r w:rsidR="00536EF7">
              <w:rPr>
                <w:sz w:val="20"/>
                <w:szCs w:val="20"/>
              </w:rPr>
              <w:t>.</w:t>
            </w:r>
          </w:p>
        </w:tc>
      </w:tr>
    </w:tbl>
    <w:p w:rsidR="00DF196E" w:rsidRPr="00536EF7" w:rsidRDefault="00DF196E" w:rsidP="00536EF7">
      <w:pPr>
        <w:ind w:firstLine="0"/>
        <w:rPr>
          <w:b/>
          <w:noProof/>
          <w:color w:val="C00000"/>
          <w:sz w:val="16"/>
          <w:szCs w:val="16"/>
        </w:rPr>
      </w:pPr>
    </w:p>
    <w:sectPr w:rsidR="00DF196E" w:rsidRPr="00536EF7" w:rsidSect="00E80CB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D3E"/>
    <w:multiLevelType w:val="multilevel"/>
    <w:tmpl w:val="CFB268F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F196E"/>
    <w:rsid w:val="00001D82"/>
    <w:rsid w:val="0000699C"/>
    <w:rsid w:val="00041E66"/>
    <w:rsid w:val="00050753"/>
    <w:rsid w:val="00177047"/>
    <w:rsid w:val="00255E12"/>
    <w:rsid w:val="002815C3"/>
    <w:rsid w:val="002A6776"/>
    <w:rsid w:val="00304B25"/>
    <w:rsid w:val="003112D7"/>
    <w:rsid w:val="00397E81"/>
    <w:rsid w:val="00484DAC"/>
    <w:rsid w:val="004A660E"/>
    <w:rsid w:val="004D754A"/>
    <w:rsid w:val="00517EF5"/>
    <w:rsid w:val="00536EF7"/>
    <w:rsid w:val="005D5A49"/>
    <w:rsid w:val="006459FB"/>
    <w:rsid w:val="0067203A"/>
    <w:rsid w:val="006A5C60"/>
    <w:rsid w:val="00706B0E"/>
    <w:rsid w:val="00725D52"/>
    <w:rsid w:val="007B3339"/>
    <w:rsid w:val="00886A63"/>
    <w:rsid w:val="008D3503"/>
    <w:rsid w:val="00942B53"/>
    <w:rsid w:val="00A84174"/>
    <w:rsid w:val="00AB2CE3"/>
    <w:rsid w:val="00AD6635"/>
    <w:rsid w:val="00B73DFC"/>
    <w:rsid w:val="00BA5809"/>
    <w:rsid w:val="00BB1344"/>
    <w:rsid w:val="00C826B7"/>
    <w:rsid w:val="00CE5470"/>
    <w:rsid w:val="00DD3676"/>
    <w:rsid w:val="00DE5B74"/>
    <w:rsid w:val="00DF0018"/>
    <w:rsid w:val="00DF196E"/>
    <w:rsid w:val="00E17C15"/>
    <w:rsid w:val="00E5634A"/>
    <w:rsid w:val="00E80CBE"/>
    <w:rsid w:val="00EF1FB5"/>
    <w:rsid w:val="00F04130"/>
    <w:rsid w:val="00F10831"/>
    <w:rsid w:val="00F33636"/>
    <w:rsid w:val="00F61ED9"/>
    <w:rsid w:val="00FB6C96"/>
    <w:rsid w:val="00FB73F7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339"/>
    <w:pPr>
      <w:spacing w:line="360" w:lineRule="auto"/>
      <w:ind w:firstLine="709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B3339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B3339"/>
    <w:pPr>
      <w:keepNext/>
      <w:numPr>
        <w:ilvl w:val="1"/>
        <w:numId w:val="3"/>
      </w:numPr>
      <w:spacing w:before="240" w:after="60"/>
      <w:outlineLvl w:val="1"/>
    </w:pPr>
    <w:rPr>
      <w:rFonts w:cs="Arial"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B3339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i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B3339"/>
    <w:rPr>
      <w:rFonts w:cs="Arial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7B3339"/>
    <w:rPr>
      <w:rFonts w:cs="Arial"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7B3339"/>
    <w:rPr>
      <w:rFonts w:cs="Arial"/>
      <w:bCs/>
      <w:i/>
      <w:sz w:val="24"/>
      <w:szCs w:val="26"/>
      <w:u w:val="single"/>
    </w:rPr>
  </w:style>
  <w:style w:type="character" w:styleId="Enfasigrassetto">
    <w:name w:val="Strong"/>
    <w:uiPriority w:val="22"/>
    <w:qFormat/>
    <w:rsid w:val="007B3339"/>
    <w:rPr>
      <w:b/>
      <w:bCs/>
    </w:rPr>
  </w:style>
  <w:style w:type="character" w:styleId="Enfasicorsivo">
    <w:name w:val="Emphasis"/>
    <w:uiPriority w:val="20"/>
    <w:qFormat/>
    <w:rsid w:val="007B3339"/>
    <w:rPr>
      <w:i/>
      <w:iCs/>
    </w:rPr>
  </w:style>
  <w:style w:type="paragraph" w:customStyle="1" w:styleId="Grigliamedia1-Colore21">
    <w:name w:val="Griglia media 1 - Colore 21"/>
    <w:basedOn w:val="Normale"/>
    <w:uiPriority w:val="34"/>
    <w:qFormat/>
    <w:rsid w:val="007B333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9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6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oma1.it/didattica/corsiformazione/assistenza-alla-voluntary-disclosure-2839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36DF5-F05A-47A1-A605-F520BCFC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c.delduca</dc:creator>
  <cp:lastModifiedBy>f.niccolini</cp:lastModifiedBy>
  <cp:revision>8</cp:revision>
  <cp:lastPrinted>2015-06-23T17:24:00Z</cp:lastPrinted>
  <dcterms:created xsi:type="dcterms:W3CDTF">2015-07-07T12:47:00Z</dcterms:created>
  <dcterms:modified xsi:type="dcterms:W3CDTF">2015-07-13T14:44:00Z</dcterms:modified>
</cp:coreProperties>
</file>